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36F6F" w14:textId="77777777" w:rsidR="00D9590B" w:rsidRDefault="00D9590B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Times New Roman" w:hAnsi="Times New Roman" w:cs="Times New Roman"/>
          <w:b/>
        </w:rPr>
      </w:pPr>
    </w:p>
    <w:p w14:paraId="7325D7A7" w14:textId="77777777" w:rsidR="00350431" w:rsidRPr="00350431" w:rsidRDefault="00350431" w:rsidP="003504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Times New Roman" w:hAnsi="Times New Roman" w:cs="Times New Roman"/>
          <w:b/>
        </w:rPr>
      </w:pPr>
      <w:r w:rsidRPr="00350431">
        <w:rPr>
          <w:rFonts w:ascii="Times New Roman" w:hAnsi="Times New Roman" w:cs="Times New Roman"/>
          <w:b/>
        </w:rPr>
        <w:t>Вопросы к экзамену</w:t>
      </w:r>
    </w:p>
    <w:p w14:paraId="0DCF264B" w14:textId="3F22E543" w:rsidR="00350431" w:rsidRPr="00350431" w:rsidRDefault="00350431" w:rsidP="003504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b/>
        </w:rPr>
      </w:pPr>
      <w:r w:rsidRPr="00350431">
        <w:rPr>
          <w:rFonts w:ascii="Times New Roman" w:hAnsi="Times New Roman" w:cs="Times New Roman"/>
          <w:b/>
        </w:rPr>
        <w:t>1. Этапы планирования</w:t>
      </w:r>
    </w:p>
    <w:p w14:paraId="5EFCD234" w14:textId="77777777" w:rsidR="00350431" w:rsidRPr="00350431" w:rsidRDefault="00350431" w:rsidP="003504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b/>
        </w:rPr>
      </w:pPr>
      <w:r w:rsidRPr="00350431">
        <w:rPr>
          <w:rFonts w:ascii="Times New Roman" w:hAnsi="Times New Roman" w:cs="Times New Roman"/>
          <w:b/>
        </w:rPr>
        <w:t>2.Виды планирования</w:t>
      </w:r>
    </w:p>
    <w:p w14:paraId="2418EF42" w14:textId="38C20525" w:rsidR="00350431" w:rsidRPr="00350431" w:rsidRDefault="00350431" w:rsidP="003504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b/>
        </w:rPr>
      </w:pPr>
      <w:r w:rsidRPr="00350431">
        <w:rPr>
          <w:rFonts w:ascii="Times New Roman" w:hAnsi="Times New Roman" w:cs="Times New Roman"/>
          <w:b/>
        </w:rPr>
        <w:t>3.Принципы планирования</w:t>
      </w:r>
    </w:p>
    <w:p w14:paraId="6B9F6CB3" w14:textId="344F9F64" w:rsidR="00350431" w:rsidRPr="00350431" w:rsidRDefault="00350431" w:rsidP="003504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b/>
        </w:rPr>
      </w:pPr>
      <w:r w:rsidRPr="00350431">
        <w:rPr>
          <w:rFonts w:ascii="Times New Roman" w:hAnsi="Times New Roman" w:cs="Times New Roman"/>
          <w:b/>
        </w:rPr>
        <w:t>4.Методы планирования</w:t>
      </w:r>
    </w:p>
    <w:p w14:paraId="5E19F1EE" w14:textId="6DA28A1B" w:rsidR="00350431" w:rsidRPr="00350431" w:rsidRDefault="00350431" w:rsidP="003504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b/>
        </w:rPr>
      </w:pPr>
      <w:r w:rsidRPr="00350431">
        <w:rPr>
          <w:rFonts w:ascii="Times New Roman" w:hAnsi="Times New Roman" w:cs="Times New Roman"/>
          <w:b/>
        </w:rPr>
        <w:t>5.Внешние риски при планировании</w:t>
      </w:r>
    </w:p>
    <w:p w14:paraId="24632EAD" w14:textId="77777777" w:rsidR="00350431" w:rsidRPr="00350431" w:rsidRDefault="00350431" w:rsidP="003504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b/>
        </w:rPr>
      </w:pPr>
      <w:r w:rsidRPr="00350431">
        <w:rPr>
          <w:rFonts w:ascii="Times New Roman" w:hAnsi="Times New Roman" w:cs="Times New Roman"/>
          <w:b/>
        </w:rPr>
        <w:t>6.Внутренние риски при планировании в туризме.</w:t>
      </w:r>
    </w:p>
    <w:p w14:paraId="0C0255F4" w14:textId="77777777" w:rsidR="00350431" w:rsidRPr="00350431" w:rsidRDefault="00350431" w:rsidP="003504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b/>
        </w:rPr>
      </w:pPr>
      <w:r w:rsidRPr="00350431">
        <w:rPr>
          <w:rFonts w:ascii="Times New Roman" w:hAnsi="Times New Roman" w:cs="Times New Roman"/>
          <w:b/>
        </w:rPr>
        <w:t>7.Понятие стратегического планирования</w:t>
      </w:r>
    </w:p>
    <w:p w14:paraId="50A82078" w14:textId="77777777" w:rsidR="00350431" w:rsidRPr="00350431" w:rsidRDefault="00350431" w:rsidP="003504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b/>
        </w:rPr>
      </w:pPr>
      <w:r w:rsidRPr="00350431">
        <w:rPr>
          <w:rFonts w:ascii="Times New Roman" w:hAnsi="Times New Roman" w:cs="Times New Roman"/>
          <w:b/>
        </w:rPr>
        <w:t>8.Составляющие стратегического планирования</w:t>
      </w:r>
    </w:p>
    <w:p w14:paraId="5CF28996" w14:textId="77777777" w:rsidR="00350431" w:rsidRPr="00350431" w:rsidRDefault="00350431" w:rsidP="003504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b/>
        </w:rPr>
      </w:pPr>
      <w:r w:rsidRPr="00350431">
        <w:rPr>
          <w:rFonts w:ascii="Times New Roman" w:hAnsi="Times New Roman" w:cs="Times New Roman"/>
          <w:b/>
        </w:rPr>
        <w:t>9.Типы базовых стратегий</w:t>
      </w:r>
    </w:p>
    <w:p w14:paraId="5F953235" w14:textId="77777777" w:rsidR="00350431" w:rsidRPr="00350431" w:rsidRDefault="00350431" w:rsidP="003504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b/>
        </w:rPr>
      </w:pPr>
      <w:r w:rsidRPr="00350431">
        <w:rPr>
          <w:rFonts w:ascii="Times New Roman" w:hAnsi="Times New Roman" w:cs="Times New Roman"/>
          <w:b/>
        </w:rPr>
        <w:t>10.Этапы стратегического планирования</w:t>
      </w:r>
    </w:p>
    <w:p w14:paraId="3D9F5414" w14:textId="0F99124A" w:rsidR="00D9590B" w:rsidRPr="003C3296" w:rsidRDefault="00350431" w:rsidP="003504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0431">
        <w:rPr>
          <w:rFonts w:ascii="Times New Roman" w:hAnsi="Times New Roman" w:cs="Times New Roman"/>
          <w:b/>
        </w:rPr>
        <w:t>11.Место стратегического планирования в системе регионального</w:t>
      </w:r>
    </w:p>
    <w:sectPr w:rsidR="00D9590B" w:rsidRPr="003C3296" w:rsidSect="009B4636">
      <w:headerReference w:type="default" r:id="rId7"/>
      <w:footerReference w:type="default" r:id="rId8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447DB" w14:textId="77777777" w:rsidR="009B4636" w:rsidRDefault="009B46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endnote>
  <w:endnote w:type="continuationSeparator" w:id="0">
    <w:p w14:paraId="12C49857" w14:textId="77777777" w:rsidR="009B4636" w:rsidRDefault="009B46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7D580" w14:textId="77777777" w:rsidR="00D9590B" w:rsidRDefault="00D9590B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B9078" w14:textId="77777777" w:rsidR="009B4636" w:rsidRDefault="009B46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footnote>
  <w:footnote w:type="continuationSeparator" w:id="0">
    <w:p w14:paraId="5EBE139C" w14:textId="77777777" w:rsidR="009B4636" w:rsidRDefault="009B46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72B15" w14:textId="77777777" w:rsidR="00D9590B" w:rsidRDefault="00D9590B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5A15"/>
    <w:multiLevelType w:val="hybridMultilevel"/>
    <w:tmpl w:val="42ECE476"/>
    <w:lvl w:ilvl="0" w:tplc="2D84894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BB880500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7B2C648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3D83F2A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BA6A1756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B3E631C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E7BCCB1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953CCA7E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ECC85BA4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" w15:restartNumberingAfterBreak="0">
    <w:nsid w:val="1D14386D"/>
    <w:multiLevelType w:val="hybridMultilevel"/>
    <w:tmpl w:val="C9320992"/>
    <w:lvl w:ilvl="0" w:tplc="652EF4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2A7643"/>
    <w:multiLevelType w:val="hybridMultilevel"/>
    <w:tmpl w:val="A2A66166"/>
    <w:lvl w:ilvl="0" w:tplc="91469632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 w16cid:durableId="1975481821">
    <w:abstractNumId w:val="0"/>
  </w:num>
  <w:num w:numId="2" w16cid:durableId="261424236">
    <w:abstractNumId w:val="2"/>
  </w:num>
  <w:num w:numId="3" w16cid:durableId="1760907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5326"/>
    <w:rsid w:val="00017B42"/>
    <w:rsid w:val="000364E1"/>
    <w:rsid w:val="00052547"/>
    <w:rsid w:val="000571C4"/>
    <w:rsid w:val="00061913"/>
    <w:rsid w:val="000646F7"/>
    <w:rsid w:val="00080A68"/>
    <w:rsid w:val="00095326"/>
    <w:rsid w:val="000B4D30"/>
    <w:rsid w:val="000C78D1"/>
    <w:rsid w:val="000E3A0B"/>
    <w:rsid w:val="00161CA2"/>
    <w:rsid w:val="001761DE"/>
    <w:rsid w:val="001D5036"/>
    <w:rsid w:val="0022526F"/>
    <w:rsid w:val="00350431"/>
    <w:rsid w:val="0037079D"/>
    <w:rsid w:val="003C3296"/>
    <w:rsid w:val="00471D7A"/>
    <w:rsid w:val="00536E7A"/>
    <w:rsid w:val="005617AD"/>
    <w:rsid w:val="005B539C"/>
    <w:rsid w:val="005F6CB5"/>
    <w:rsid w:val="006317AD"/>
    <w:rsid w:val="0064223B"/>
    <w:rsid w:val="00775D8D"/>
    <w:rsid w:val="007931BD"/>
    <w:rsid w:val="007F1B7C"/>
    <w:rsid w:val="008825A1"/>
    <w:rsid w:val="00892A99"/>
    <w:rsid w:val="008F7818"/>
    <w:rsid w:val="00917F12"/>
    <w:rsid w:val="009B4636"/>
    <w:rsid w:val="00A13E07"/>
    <w:rsid w:val="00A6331F"/>
    <w:rsid w:val="00AD1BDD"/>
    <w:rsid w:val="00B02194"/>
    <w:rsid w:val="00B6124C"/>
    <w:rsid w:val="00B83488"/>
    <w:rsid w:val="00BB7103"/>
    <w:rsid w:val="00BF4CFF"/>
    <w:rsid w:val="00BF6304"/>
    <w:rsid w:val="00C27C02"/>
    <w:rsid w:val="00CB4102"/>
    <w:rsid w:val="00D22EE3"/>
    <w:rsid w:val="00D66201"/>
    <w:rsid w:val="00D722FD"/>
    <w:rsid w:val="00D87209"/>
    <w:rsid w:val="00D93E9F"/>
    <w:rsid w:val="00D9590B"/>
    <w:rsid w:val="00DF7F72"/>
    <w:rsid w:val="00E02E2C"/>
    <w:rsid w:val="00E509C9"/>
    <w:rsid w:val="00EC1BC7"/>
    <w:rsid w:val="00EE5364"/>
    <w:rsid w:val="00EF0D78"/>
    <w:rsid w:val="00F24693"/>
    <w:rsid w:val="00F91180"/>
    <w:rsid w:val="00FC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9311A4"/>
  <w15:docId w15:val="{4DA0103F-3D53-4060-85A0-FD23EC3FC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8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sz w:val="22"/>
      <w:szCs w:val="22"/>
      <w:u w:color="000000"/>
      <w:lang w:val="ru-RU" w:eastAsia="ru-RU"/>
    </w:rPr>
  </w:style>
  <w:style w:type="paragraph" w:styleId="1">
    <w:name w:val="heading 1"/>
    <w:basedOn w:val="a"/>
    <w:link w:val="10"/>
    <w:uiPriority w:val="99"/>
    <w:qFormat/>
    <w:rsid w:val="001761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61DE"/>
    <w:rPr>
      <w:rFonts w:eastAsia="Times New Roman" w:cs="Times New Roman"/>
      <w:b/>
      <w:bCs/>
      <w:kern w:val="36"/>
      <w:sz w:val="48"/>
      <w:szCs w:val="48"/>
    </w:rPr>
  </w:style>
  <w:style w:type="character" w:styleId="a3">
    <w:name w:val="Hyperlink"/>
    <w:uiPriority w:val="99"/>
    <w:rsid w:val="000C78D1"/>
    <w:rPr>
      <w:rFonts w:cs="Times New Roman"/>
      <w:u w:val="single"/>
    </w:rPr>
  </w:style>
  <w:style w:type="table" w:customStyle="1" w:styleId="TableNormal1">
    <w:name w:val="Table Normal1"/>
    <w:uiPriority w:val="99"/>
    <w:rsid w:val="000C78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uiPriority w:val="99"/>
    <w:rsid w:val="000C78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ru-RU" w:eastAsia="ru-RU"/>
    </w:rPr>
  </w:style>
  <w:style w:type="paragraph" w:customStyle="1" w:styleId="paragraph">
    <w:name w:val="paragraph"/>
    <w:uiPriority w:val="99"/>
    <w:rsid w:val="000C78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/>
    </w:pPr>
    <w:rPr>
      <w:rFonts w:cs="Arial Unicode MS"/>
      <w:color w:val="000000"/>
      <w:sz w:val="24"/>
      <w:szCs w:val="24"/>
      <w:u w:color="000000"/>
      <w:lang w:val="ru-RU" w:eastAsia="ru-RU"/>
    </w:rPr>
  </w:style>
  <w:style w:type="character" w:customStyle="1" w:styleId="a5">
    <w:name w:val="Ссылка"/>
    <w:uiPriority w:val="99"/>
    <w:rsid w:val="000C78D1"/>
    <w:rPr>
      <w:color w:val="0563C1"/>
      <w:u w:val="single" w:color="0563C1"/>
    </w:rPr>
  </w:style>
  <w:style w:type="character" w:customStyle="1" w:styleId="Hyperlink0">
    <w:name w:val="Hyperlink.0"/>
    <w:uiPriority w:val="99"/>
    <w:rsid w:val="000C78D1"/>
    <w:rPr>
      <w:rFonts w:ascii="Times New Roman" w:hAnsi="Times New Roman" w:cs="Times New Roman"/>
      <w:color w:val="0563C1"/>
      <w:sz w:val="28"/>
      <w:szCs w:val="28"/>
      <w:u w:val="single" w:color="0563C1"/>
      <w:shd w:val="clear" w:color="auto" w:fill="FFFF00"/>
      <w:lang w:val="ru-RU"/>
    </w:rPr>
  </w:style>
  <w:style w:type="character" w:customStyle="1" w:styleId="Hyperlink1">
    <w:name w:val="Hyperlink.1"/>
    <w:uiPriority w:val="99"/>
    <w:rsid w:val="000C78D1"/>
    <w:rPr>
      <w:rFonts w:ascii="Times New Roman" w:hAnsi="Times New Roman" w:cs="Times New Roman"/>
      <w:color w:val="0563C1"/>
      <w:sz w:val="28"/>
      <w:szCs w:val="28"/>
      <w:u w:val="single" w:color="0563C1"/>
      <w:lang w:val="ru-RU"/>
    </w:rPr>
  </w:style>
  <w:style w:type="paragraph" w:styleId="a6">
    <w:name w:val="Balloon Text"/>
    <w:basedOn w:val="a"/>
    <w:link w:val="a7"/>
    <w:uiPriority w:val="99"/>
    <w:semiHidden/>
    <w:rsid w:val="0005254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052547"/>
    <w:rPr>
      <w:rFonts w:eastAsia="Times New Roman" w:cs="Times New Roman"/>
      <w:color w:val="000000"/>
      <w:sz w:val="18"/>
      <w:szCs w:val="18"/>
      <w:u w:color="000000"/>
    </w:rPr>
  </w:style>
  <w:style w:type="paragraph" w:styleId="a8">
    <w:name w:val="footnote text"/>
    <w:basedOn w:val="a"/>
    <w:link w:val="a9"/>
    <w:uiPriority w:val="99"/>
    <w:semiHidden/>
    <w:rsid w:val="001761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0" w:line="240" w:lineRule="auto"/>
    </w:pPr>
    <w:rPr>
      <w:rFonts w:ascii="Helvetica Neue" w:eastAsia="Times New Roman" w:hAnsi="Helvetica Neue" w:cs="Times New Roman"/>
      <w:color w:val="auto"/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1761DE"/>
    <w:rPr>
      <w:rFonts w:ascii="Helvetica Neue" w:hAnsi="Helvetica Neue" w:cs="Times New Roman"/>
    </w:rPr>
  </w:style>
  <w:style w:type="character" w:styleId="aa">
    <w:name w:val="footnote reference"/>
    <w:uiPriority w:val="99"/>
    <w:semiHidden/>
    <w:rsid w:val="001761DE"/>
    <w:rPr>
      <w:rFonts w:cs="Times New Roman"/>
      <w:vertAlign w:val="superscript"/>
    </w:rPr>
  </w:style>
  <w:style w:type="character" w:styleId="ab">
    <w:name w:val="Emphasis"/>
    <w:uiPriority w:val="99"/>
    <w:qFormat/>
    <w:rsid w:val="001761DE"/>
    <w:rPr>
      <w:rFonts w:cs="Times New Roman"/>
      <w:i/>
      <w:iCs/>
    </w:rPr>
  </w:style>
  <w:style w:type="paragraph" w:styleId="ac">
    <w:name w:val="List Paragraph"/>
    <w:basedOn w:val="a"/>
    <w:uiPriority w:val="99"/>
    <w:qFormat/>
    <w:rsid w:val="006317AD"/>
    <w:pPr>
      <w:ind w:left="720"/>
      <w:contextualSpacing/>
    </w:pPr>
  </w:style>
  <w:style w:type="character" w:styleId="ad">
    <w:name w:val="FollowedHyperlink"/>
    <w:uiPriority w:val="99"/>
    <w:rsid w:val="00D93E9F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Вадим Макаренко</cp:lastModifiedBy>
  <cp:revision>1</cp:revision>
  <dcterms:created xsi:type="dcterms:W3CDTF">2024-01-30T19:58:00Z</dcterms:created>
  <dcterms:modified xsi:type="dcterms:W3CDTF">2024-01-30T20:14:00Z</dcterms:modified>
</cp:coreProperties>
</file>